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  </w:t>
      </w:r>
      <w:r>
        <w:rPr>
          <w:rFonts w:ascii="PT Astra Serif" w:hAnsi="PT Astra Serif"/>
          <w:b/>
          <w:sz w:val="28"/>
          <w:szCs w:val="28"/>
        </w:rPr>
        <w:t>18.05.20202</w:t>
      </w:r>
      <w:bookmarkStart w:id="0" w:name="_GoBack"/>
      <w:bookmarkEnd w:id="0"/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Дисциплина         </w:t>
      </w:r>
      <w:r>
        <w:rPr>
          <w:rFonts w:ascii="PT Astra Serif" w:hAnsi="PT Astra Serif"/>
          <w:sz w:val="28"/>
          <w:szCs w:val="28"/>
        </w:rPr>
        <w:t xml:space="preserve">Основы бухгалтерского учета </w:t>
      </w: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Преподаватель    </w:t>
      </w:r>
      <w:r>
        <w:rPr>
          <w:rFonts w:ascii="PT Astra Serif" w:hAnsi="PT Astra Serif"/>
          <w:sz w:val="28"/>
          <w:szCs w:val="28"/>
        </w:rPr>
        <w:t>Агафонова О.Л.</w:t>
      </w:r>
      <w:r>
        <w:rPr>
          <w:rFonts w:ascii="PT Astra Serif" w:hAnsi="PT Astra Serif"/>
          <w:b/>
          <w:sz w:val="28"/>
          <w:szCs w:val="28"/>
        </w:rPr>
        <w:t xml:space="preserve"> </w:t>
      </w: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электронная почта </w:t>
      </w:r>
      <w:r>
        <w:rPr>
          <w:rFonts w:ascii="Arial" w:hAnsi="Arial" w:cs="Arial"/>
          <w:sz w:val="28"/>
          <w:szCs w:val="28"/>
          <w:shd w:val="clear" w:color="auto" w:fill="F7F7F7"/>
        </w:rPr>
        <w:t>agafonova_oksana5@mail.ru</w:t>
      </w:r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Группа </w:t>
      </w:r>
      <w:r>
        <w:rPr>
          <w:rFonts w:ascii="PT Astra Serif" w:hAnsi="PT Astra Serif"/>
          <w:sz w:val="28"/>
          <w:szCs w:val="28"/>
        </w:rPr>
        <w:t>БУХ-11 (заочная форма обучения)</w:t>
      </w:r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Срок </w:t>
      </w:r>
      <w:proofErr w:type="gramStart"/>
      <w:r>
        <w:rPr>
          <w:rFonts w:ascii="PT Astra Serif" w:hAnsi="PT Astra Serif"/>
          <w:b/>
          <w:sz w:val="28"/>
          <w:szCs w:val="28"/>
        </w:rPr>
        <w:t xml:space="preserve">сдачи  </w:t>
      </w:r>
      <w:r>
        <w:rPr>
          <w:rFonts w:ascii="PT Astra Serif" w:hAnsi="PT Astra Serif"/>
          <w:sz w:val="28"/>
          <w:szCs w:val="28"/>
        </w:rPr>
        <w:t>21.05.2020</w:t>
      </w:r>
      <w:proofErr w:type="gramEnd"/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 xml:space="preserve">Тема: </w:t>
      </w:r>
      <w:r>
        <w:rPr>
          <w:b/>
          <w:sz w:val="28"/>
          <w:szCs w:val="28"/>
        </w:rPr>
        <w:t>Понятия и характеристика синтетического и аналитического учета</w:t>
      </w:r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План:  </w:t>
      </w:r>
    </w:p>
    <w:p w:rsidR="00536397" w:rsidRDefault="00536397" w:rsidP="00536397">
      <w:pPr>
        <w:ind w:right="567"/>
        <w:rPr>
          <w:sz w:val="28"/>
        </w:rPr>
      </w:pPr>
      <w:r>
        <w:rPr>
          <w:sz w:val="28"/>
        </w:rPr>
        <w:t>1.  Счета синтетического и аналитического учёта.</w:t>
      </w:r>
    </w:p>
    <w:p w:rsidR="00536397" w:rsidRDefault="00536397" w:rsidP="00536397">
      <w:pPr>
        <w:ind w:right="567"/>
        <w:rPr>
          <w:sz w:val="28"/>
        </w:rPr>
      </w:pPr>
      <w:r>
        <w:rPr>
          <w:sz w:val="28"/>
        </w:rPr>
        <w:t>2. Оборотные ведомости по счетам аналитического и синтетического учета.</w:t>
      </w:r>
    </w:p>
    <w:p w:rsidR="00536397" w:rsidRDefault="00536397" w:rsidP="00536397"/>
    <w:p w:rsidR="00536397" w:rsidRDefault="00536397" w:rsidP="005363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Контрольные задания</w:t>
      </w:r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Составить опорный конспект (приложение 1)</w:t>
      </w:r>
    </w:p>
    <w:p w:rsidR="00536397" w:rsidRDefault="00536397" w:rsidP="00536397">
      <w:pPr>
        <w:rPr>
          <w:rFonts w:ascii="PT Astra Serif" w:hAnsi="PT Astra Serif"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Перечень рекомендуемой литературы и иных источников</w:t>
      </w: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1"/>
        <w:gridCol w:w="5404"/>
      </w:tblGrid>
      <w:tr w:rsidR="00536397" w:rsidTr="00536397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397" w:rsidRDefault="0053639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 xml:space="preserve">Интернет ресурсы </w:t>
            </w:r>
            <w:r>
              <w:rPr>
                <w:rFonts w:ascii="PT Astra Serif" w:hAnsi="PT Astra Serif"/>
                <w:sz w:val="28"/>
                <w:szCs w:val="28"/>
              </w:rPr>
              <w:t>(при наличии)</w:t>
            </w:r>
          </w:p>
          <w:p w:rsidR="00536397" w:rsidRDefault="0053639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Основы бухгалтерского учета, Богаченко В.М., 2015.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397" w:rsidRDefault="00536397">
            <w:pPr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Указываются ссылки</w:t>
            </w:r>
          </w:p>
          <w:p w:rsidR="00536397" w:rsidRDefault="00536397">
            <w:pPr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https://obuchalka.org/2015071085655/osnovi-buhgalterskogo-ucheta-bogachenko-v-m-2015.html</w:t>
            </w:r>
          </w:p>
        </w:tc>
      </w:tr>
    </w:tbl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rPr>
          <w:rFonts w:ascii="PT Astra Serif" w:hAnsi="PT Astra Serif"/>
          <w:b/>
          <w:sz w:val="28"/>
          <w:szCs w:val="28"/>
        </w:rPr>
      </w:pPr>
    </w:p>
    <w:p w:rsidR="00536397" w:rsidRDefault="00536397" w:rsidP="00536397">
      <w:pPr>
        <w:jc w:val="right"/>
        <w:rPr>
          <w:szCs w:val="28"/>
        </w:rPr>
      </w:pPr>
      <w:r>
        <w:rPr>
          <w:szCs w:val="28"/>
        </w:rPr>
        <w:t>Приложение 1</w:t>
      </w:r>
    </w:p>
    <w:p w:rsidR="00536397" w:rsidRDefault="00536397" w:rsidP="00536397">
      <w:pPr>
        <w:jc w:val="right"/>
        <w:rPr>
          <w:szCs w:val="28"/>
        </w:rPr>
      </w:pPr>
    </w:p>
    <w:p w:rsidR="00536397" w:rsidRDefault="00536397" w:rsidP="00536397">
      <w:pPr>
        <w:rPr>
          <w:szCs w:val="28"/>
        </w:rPr>
      </w:pPr>
    </w:p>
    <w:p w:rsidR="00536397" w:rsidRDefault="00536397" w:rsidP="00536397">
      <w:pPr>
        <w:spacing w:after="150" w:line="360" w:lineRule="atLeast"/>
        <w:jc w:val="center"/>
        <w:textAlignment w:val="baseline"/>
        <w:outlineLvl w:val="0"/>
        <w:rPr>
          <w:b/>
          <w:kern w:val="36"/>
          <w:sz w:val="36"/>
          <w:szCs w:val="36"/>
          <w:lang w:eastAsia="ru-RU"/>
        </w:rPr>
      </w:pPr>
      <w:r>
        <w:rPr>
          <w:b/>
          <w:kern w:val="36"/>
          <w:sz w:val="36"/>
          <w:szCs w:val="36"/>
          <w:lang w:eastAsia="ru-RU"/>
        </w:rPr>
        <w:t>Тема: Понятия и характеристика синтетического и аналитического учета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1. По отношению к балансу счета подразделяются на активные, пассивные, активно-пассивные, а по степени обобщения средств счета делятся на синтетические </w:t>
      </w:r>
      <w:proofErr w:type="gramStart"/>
      <w:r>
        <w:t>и  аналитические</w:t>
      </w:r>
      <w:proofErr w:type="gramEnd"/>
      <w:r>
        <w:t>.</w:t>
      </w:r>
    </w:p>
    <w:p w:rsidR="00536397" w:rsidRDefault="00536397" w:rsidP="00536397">
      <w:pPr>
        <w:ind w:right="567"/>
        <w:jc w:val="both"/>
      </w:pPr>
      <w:r>
        <w:t>На счетах б/</w:t>
      </w:r>
      <w:proofErr w:type="gramStart"/>
      <w:r>
        <w:t>у все имущество</w:t>
      </w:r>
      <w:proofErr w:type="gramEnd"/>
      <w:r>
        <w:t xml:space="preserve"> и источники его формирования отражаются в обобщенном виде. </w:t>
      </w:r>
      <w:proofErr w:type="gramStart"/>
      <w:r>
        <w:t>Например</w:t>
      </w:r>
      <w:proofErr w:type="gramEnd"/>
      <w:r>
        <w:t>: на 01 счете отражаются наличие и движение всех основных средств без деления их на конкретные объекты:</w:t>
      </w:r>
    </w:p>
    <w:p w:rsidR="00536397" w:rsidRDefault="00536397" w:rsidP="00536397">
      <w:pPr>
        <w:ind w:right="567"/>
        <w:jc w:val="both"/>
      </w:pPr>
      <w:r>
        <w:t>- здания</w:t>
      </w:r>
    </w:p>
    <w:p w:rsidR="00536397" w:rsidRDefault="00536397" w:rsidP="00536397">
      <w:pPr>
        <w:ind w:right="567"/>
        <w:jc w:val="both"/>
      </w:pPr>
      <w:r>
        <w:t>-сооружения</w:t>
      </w:r>
    </w:p>
    <w:p w:rsidR="00536397" w:rsidRDefault="00536397" w:rsidP="00536397">
      <w:pPr>
        <w:ind w:right="567"/>
        <w:jc w:val="both"/>
      </w:pPr>
      <w:r>
        <w:t>- транспортные средства</w:t>
      </w:r>
    </w:p>
    <w:p w:rsidR="00536397" w:rsidRDefault="00536397" w:rsidP="00536397">
      <w:pPr>
        <w:ind w:right="567"/>
        <w:jc w:val="both"/>
      </w:pPr>
      <w:r>
        <w:t>- вычислительные средства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  <w:rPr>
          <w:b/>
        </w:rPr>
      </w:pPr>
      <w:r>
        <w:rPr>
          <w:b/>
        </w:rPr>
        <w:t>Синтетические счета</w:t>
      </w:r>
      <w:r>
        <w:t xml:space="preserve"> – </w:t>
      </w:r>
      <w:proofErr w:type="gramStart"/>
      <w:r>
        <w:t>счета</w:t>
      </w:r>
      <w:proofErr w:type="gramEnd"/>
      <w:r>
        <w:t xml:space="preserve"> открытые на основании статей баланса и предназначенные для обобщенного отражаются имущества и источников его формирования, а учет с помощью этих счетов называются </w:t>
      </w:r>
      <w:r>
        <w:rPr>
          <w:b/>
        </w:rPr>
        <w:t>синтетическим учетом.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По окончании месяца бухгалтер по синтетическим счетам подсчитывает обороты и выводит сальдо конечное, которое отражается в бухгалтерском </w:t>
      </w:r>
      <w:proofErr w:type="gramStart"/>
      <w:r>
        <w:t>балансе .</w:t>
      </w:r>
      <w:proofErr w:type="gramEnd"/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Синтетический учет ведется только в денежном выражении 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Синтетического учета для выполнения контрольных функций бухгалтера недостаточно, т. е. для более подробных сведений по имуществу и источнику его формирования к синтетическим счетам открывает </w:t>
      </w:r>
      <w:r>
        <w:rPr>
          <w:b/>
        </w:rPr>
        <w:t xml:space="preserve">аналитические </w:t>
      </w:r>
      <w:proofErr w:type="gramStart"/>
      <w:r>
        <w:rPr>
          <w:b/>
        </w:rPr>
        <w:t>счета</w:t>
      </w:r>
      <w:r>
        <w:t xml:space="preserve"> .</w:t>
      </w:r>
      <w:proofErr w:type="gramEnd"/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proofErr w:type="gramStart"/>
      <w:r>
        <w:t>Счета</w:t>
      </w:r>
      <w:proofErr w:type="gramEnd"/>
      <w:r>
        <w:t xml:space="preserve"> открытые в разделе синтетических счетов и предназначенные для учета составных частей отдельных видов имущества и итог его формирования называют </w:t>
      </w:r>
      <w:r>
        <w:rPr>
          <w:b/>
        </w:rPr>
        <w:t>аналитическими счетами</w:t>
      </w:r>
      <w:r>
        <w:t xml:space="preserve">, а учет с помощью этих счетов </w:t>
      </w:r>
      <w:r>
        <w:rPr>
          <w:b/>
        </w:rPr>
        <w:t>аналитическим.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>Между синтетическими и аналитическими счетами существует тесная взаимосвязь:</w:t>
      </w:r>
    </w:p>
    <w:p w:rsidR="00536397" w:rsidRDefault="00536397" w:rsidP="00536397">
      <w:pPr>
        <w:ind w:right="567"/>
        <w:jc w:val="both"/>
      </w:pPr>
      <w:r>
        <w:t xml:space="preserve">1. если синтетический счет является </w:t>
      </w:r>
      <w:proofErr w:type="gramStart"/>
      <w:r>
        <w:t>активным</w:t>
      </w:r>
      <w:proofErr w:type="gramEnd"/>
      <w:r>
        <w:t xml:space="preserve"> то и открытые к нему аналитические счета называются активными и наоборот.</w:t>
      </w:r>
    </w:p>
    <w:p w:rsidR="00536397" w:rsidRDefault="00536397" w:rsidP="00536397">
      <w:pPr>
        <w:ind w:right="567"/>
        <w:jc w:val="both"/>
      </w:pPr>
      <w:r>
        <w:t xml:space="preserve">2.если </w:t>
      </w:r>
      <w:proofErr w:type="spellStart"/>
      <w:r>
        <w:t>Сн</w:t>
      </w:r>
      <w:proofErr w:type="spellEnd"/>
      <w:r>
        <w:t xml:space="preserve"> записывается на </w:t>
      </w:r>
      <w:proofErr w:type="spellStart"/>
      <w:r>
        <w:t>Дт</w:t>
      </w:r>
      <w:proofErr w:type="spellEnd"/>
      <w:r>
        <w:t xml:space="preserve"> синтетического счета, то и частные остатки по аналитическим счетам тоже будут записываться на </w:t>
      </w:r>
      <w:proofErr w:type="spellStart"/>
      <w:r>
        <w:t>Дт</w:t>
      </w:r>
      <w:proofErr w:type="spellEnd"/>
      <w:r>
        <w:t xml:space="preserve"> аналитических счетов и наоборот.</w:t>
      </w:r>
    </w:p>
    <w:p w:rsidR="00536397" w:rsidRDefault="00536397" w:rsidP="00536397">
      <w:pPr>
        <w:ind w:right="567"/>
        <w:jc w:val="both"/>
      </w:pPr>
      <w:r>
        <w:t>3. остаток синтетического счета = сумме остатков по аналитическим счетам</w:t>
      </w:r>
    </w:p>
    <w:p w:rsidR="00536397" w:rsidRDefault="00536397" w:rsidP="00536397">
      <w:pPr>
        <w:ind w:right="567"/>
        <w:jc w:val="both"/>
      </w:pPr>
      <w:r>
        <w:t xml:space="preserve">4. </w:t>
      </w:r>
      <w:proofErr w:type="spellStart"/>
      <w:r>
        <w:t>Дт</w:t>
      </w:r>
      <w:proofErr w:type="spellEnd"/>
      <w:r>
        <w:t xml:space="preserve"> об </w:t>
      </w:r>
      <w:proofErr w:type="gramStart"/>
      <w:r>
        <w:t>синтетического  счета</w:t>
      </w:r>
      <w:proofErr w:type="gramEnd"/>
      <w:r>
        <w:t xml:space="preserve"> = сумме </w:t>
      </w:r>
      <w:proofErr w:type="spellStart"/>
      <w:r>
        <w:t>Дт</w:t>
      </w:r>
      <w:proofErr w:type="spellEnd"/>
      <w:r>
        <w:t xml:space="preserve"> об по аналитическим счетам</w:t>
      </w:r>
    </w:p>
    <w:p w:rsidR="00536397" w:rsidRDefault="00536397" w:rsidP="00536397">
      <w:pPr>
        <w:ind w:right="567"/>
        <w:jc w:val="both"/>
      </w:pPr>
      <w:r>
        <w:t xml:space="preserve">5. </w:t>
      </w:r>
      <w:proofErr w:type="spellStart"/>
      <w:r>
        <w:t>Кт</w:t>
      </w:r>
      <w:proofErr w:type="spellEnd"/>
      <w:r>
        <w:t xml:space="preserve"> </w:t>
      </w:r>
      <w:proofErr w:type="gramStart"/>
      <w:r>
        <w:t>об синтетического счета</w:t>
      </w:r>
      <w:proofErr w:type="gramEnd"/>
      <w:r>
        <w:t xml:space="preserve"> = сумме </w:t>
      </w:r>
      <w:proofErr w:type="spellStart"/>
      <w:r>
        <w:t>Кт</w:t>
      </w:r>
      <w:proofErr w:type="spellEnd"/>
      <w:r>
        <w:t xml:space="preserve"> об по аналитическим счетам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>В балансе отражаются только синтетические счета.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2. Для обобщения контроля и взаимной проверке записей по синтетическим и аналитическим счетам составляются </w:t>
      </w:r>
      <w:r>
        <w:rPr>
          <w:b/>
        </w:rPr>
        <w:t>оборотные ведомости</w:t>
      </w:r>
      <w:r>
        <w:t xml:space="preserve">, они представляют собой сводку оборотов и остатков за месяц. 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Данные для заполнения оборотных ведомостей берут из бухгалтерского счета. </w:t>
      </w:r>
    </w:p>
    <w:p w:rsidR="00536397" w:rsidRDefault="00536397" w:rsidP="00536397">
      <w:pPr>
        <w:ind w:right="567"/>
        <w:jc w:val="both"/>
      </w:pPr>
      <w:r>
        <w:t>Различают оборотные ведомости по синтетическим и аналитическим счетам.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  <w:rPr>
          <w:b/>
        </w:rPr>
      </w:pPr>
      <w:r>
        <w:rPr>
          <w:b/>
        </w:rPr>
        <w:t>В оборотной ведомости по синтетическим счетам должно быть 3 пары равенства итогов:</w:t>
      </w:r>
    </w:p>
    <w:p w:rsidR="00536397" w:rsidRDefault="00536397" w:rsidP="00536397">
      <w:pPr>
        <w:ind w:right="567"/>
        <w:jc w:val="both"/>
        <w:rPr>
          <w:b/>
        </w:rPr>
      </w:pPr>
    </w:p>
    <w:p w:rsidR="00536397" w:rsidRDefault="00536397" w:rsidP="00536397">
      <w:pPr>
        <w:ind w:right="567"/>
        <w:jc w:val="both"/>
      </w:pPr>
      <w:r>
        <w:rPr>
          <w:b/>
        </w:rPr>
        <w:t>1.</w:t>
      </w:r>
      <w:r>
        <w:t xml:space="preserve">Остатки на начало месяца по всем </w:t>
      </w:r>
      <w:proofErr w:type="gramStart"/>
      <w:r>
        <w:t>счетам  по</w:t>
      </w:r>
      <w:proofErr w:type="gramEnd"/>
      <w:r>
        <w:t xml:space="preserve"> </w:t>
      </w:r>
      <w:proofErr w:type="spellStart"/>
      <w:r>
        <w:t>Дт</w:t>
      </w:r>
      <w:proofErr w:type="spellEnd"/>
      <w:r>
        <w:t xml:space="preserve">= остаткам по всем счетам по </w:t>
      </w:r>
      <w:proofErr w:type="spellStart"/>
      <w:r>
        <w:t>Кт</w:t>
      </w:r>
      <w:proofErr w:type="spellEnd"/>
      <w:r>
        <w:t xml:space="preserve"> т.к. остатки берутся из баланса, а баланс – равенство;</w:t>
      </w:r>
    </w:p>
    <w:p w:rsidR="00536397" w:rsidRDefault="00536397" w:rsidP="00536397">
      <w:pPr>
        <w:ind w:right="567"/>
        <w:jc w:val="both"/>
      </w:pPr>
      <w:r>
        <w:rPr>
          <w:b/>
        </w:rPr>
        <w:t>2.</w:t>
      </w:r>
      <w:r>
        <w:t xml:space="preserve"> </w:t>
      </w:r>
      <w:proofErr w:type="spellStart"/>
      <w:r>
        <w:t>Дт</w:t>
      </w:r>
      <w:proofErr w:type="spellEnd"/>
      <w:r>
        <w:t xml:space="preserve">. об по всем счетам = </w:t>
      </w:r>
      <w:proofErr w:type="spellStart"/>
      <w:r>
        <w:t>Кр</w:t>
      </w:r>
      <w:proofErr w:type="spellEnd"/>
      <w:r>
        <w:t xml:space="preserve">. об по всем счетам </w:t>
      </w:r>
      <w:proofErr w:type="gramStart"/>
      <w:r>
        <w:t>( принцип</w:t>
      </w:r>
      <w:proofErr w:type="gramEnd"/>
      <w:r>
        <w:t xml:space="preserve"> 2 записи)</w:t>
      </w:r>
    </w:p>
    <w:p w:rsidR="00536397" w:rsidRDefault="00536397" w:rsidP="00536397">
      <w:pPr>
        <w:ind w:right="567"/>
        <w:jc w:val="both"/>
      </w:pPr>
      <w:r>
        <w:rPr>
          <w:b/>
        </w:rPr>
        <w:t>3.</w:t>
      </w:r>
      <w:r>
        <w:t xml:space="preserve"> остатки на конец месяца по всем счетам по </w:t>
      </w:r>
      <w:proofErr w:type="spellStart"/>
      <w:r>
        <w:t>Дт</w:t>
      </w:r>
      <w:proofErr w:type="spellEnd"/>
      <w:r>
        <w:t xml:space="preserve"> = остатком на конец месяца </w:t>
      </w:r>
      <w:proofErr w:type="gramStart"/>
      <w:r>
        <w:t>по  всем</w:t>
      </w:r>
      <w:proofErr w:type="gramEnd"/>
      <w:r>
        <w:t xml:space="preserve"> счетам по </w:t>
      </w:r>
      <w:proofErr w:type="spellStart"/>
      <w:r>
        <w:t>Кт</w:t>
      </w:r>
      <w:proofErr w:type="spellEnd"/>
      <w:r>
        <w:t>(равенство вызвано первичными двумя равенствами)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>Если та или иная пара итогов не сходится, значит допущена ошибка, ее нужно найти и исправить.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На основе оборотной ведомости по синтетическим счетам составляется бухгалтерский баланс. В него из оборотной ведомости переносятся конечные остатки: </w:t>
      </w:r>
      <w:proofErr w:type="spellStart"/>
      <w:r>
        <w:t>Дт</w:t>
      </w:r>
      <w:proofErr w:type="spellEnd"/>
      <w:r>
        <w:t xml:space="preserve"> в актив, </w:t>
      </w:r>
      <w:proofErr w:type="spellStart"/>
      <w:r>
        <w:t>Кт</w:t>
      </w:r>
      <w:proofErr w:type="spellEnd"/>
      <w:r>
        <w:t xml:space="preserve"> в пассив.</w:t>
      </w:r>
    </w:p>
    <w:p w:rsidR="00536397" w:rsidRDefault="00536397" w:rsidP="00536397">
      <w:pPr>
        <w:ind w:right="567"/>
        <w:jc w:val="both"/>
      </w:pPr>
      <w:r>
        <w:t xml:space="preserve">Оборотные </w:t>
      </w:r>
      <w:proofErr w:type="gramStart"/>
      <w:r>
        <w:t>ведомости  по</w:t>
      </w:r>
      <w:proofErr w:type="gramEnd"/>
      <w:r>
        <w:t xml:space="preserve"> аналитическим счетам составляются для сверки с синтетическим счетом. В этой оборотной ведомости отсутствуют 3 пары равенства т.к. происходит обобщение только по 1 синтетическому счету.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ind w:right="567"/>
        <w:jc w:val="both"/>
      </w:pPr>
      <w:r>
        <w:t xml:space="preserve">Строчка итого в оборотной ведомости по аналитическим счетам всегда должна сходится </w:t>
      </w:r>
      <w:proofErr w:type="gramStart"/>
      <w:r>
        <w:t>с синтетическим счетам</w:t>
      </w:r>
      <w:proofErr w:type="gramEnd"/>
      <w:r>
        <w:t xml:space="preserve">: с </w:t>
      </w:r>
      <w:proofErr w:type="spellStart"/>
      <w:r>
        <w:t>Сн</w:t>
      </w:r>
      <w:proofErr w:type="spellEnd"/>
      <w:r>
        <w:t xml:space="preserve">, С </w:t>
      </w:r>
      <w:proofErr w:type="spellStart"/>
      <w:r>
        <w:t>Дт</w:t>
      </w:r>
      <w:proofErr w:type="spellEnd"/>
      <w:r>
        <w:t xml:space="preserve"> об </w:t>
      </w:r>
      <w:proofErr w:type="spellStart"/>
      <w:r>
        <w:t>Кт</w:t>
      </w:r>
      <w:proofErr w:type="spellEnd"/>
      <w:r>
        <w:t xml:space="preserve"> об, </w:t>
      </w:r>
      <w:proofErr w:type="spellStart"/>
      <w:r>
        <w:t>Сн</w:t>
      </w:r>
      <w:proofErr w:type="spellEnd"/>
      <w:r>
        <w:t>.</w:t>
      </w:r>
    </w:p>
    <w:p w:rsidR="00536397" w:rsidRDefault="00536397" w:rsidP="00536397">
      <w:pPr>
        <w:ind w:right="567"/>
        <w:jc w:val="both"/>
      </w:pPr>
    </w:p>
    <w:p w:rsidR="00536397" w:rsidRDefault="00536397" w:rsidP="00536397">
      <w:pPr>
        <w:jc w:val="both"/>
      </w:pPr>
    </w:p>
    <w:p w:rsidR="00536397" w:rsidRDefault="00536397" w:rsidP="00536397">
      <w:pPr>
        <w:jc w:val="both"/>
      </w:pPr>
    </w:p>
    <w:p w:rsidR="00536397" w:rsidRDefault="00536397" w:rsidP="00536397">
      <w:pPr>
        <w:spacing w:after="150" w:line="360" w:lineRule="atLeast"/>
        <w:jc w:val="center"/>
        <w:textAlignment w:val="baseline"/>
        <w:outlineLvl w:val="0"/>
        <w:rPr>
          <w:b/>
          <w:kern w:val="36"/>
          <w:sz w:val="36"/>
          <w:szCs w:val="36"/>
          <w:lang w:eastAsia="ru-RU"/>
        </w:rPr>
      </w:pPr>
    </w:p>
    <w:p w:rsidR="00DC23B6" w:rsidRDefault="00536397"/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8B"/>
    <w:rsid w:val="00370E38"/>
    <w:rsid w:val="00536397"/>
    <w:rsid w:val="00D95A72"/>
    <w:rsid w:val="00F3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17C8E"/>
  <w15:chartTrackingRefBased/>
  <w15:docId w15:val="{3DAFA9D3-9DFE-49FB-9627-49A7F10E4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39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7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2020-05-21T13:53:00Z</dcterms:created>
  <dcterms:modified xsi:type="dcterms:W3CDTF">2020-05-21T13:53:00Z</dcterms:modified>
</cp:coreProperties>
</file>